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7e60102ad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HOLGERS1 AS</w:t>
      </w:r>
    </w:p>
    <w:sectPr>
      <w:headerReference xmlns:r="http://schemas.openxmlformats.org/officeDocument/2006/relationships" w:type="default" r:id="R17451ac422554c4a"/>
      <w:footerReference xmlns:r="http://schemas.openxmlformats.org/officeDocument/2006/relationships" w:type="default" r:id="R65cbcf791324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HOLGERS1 AS   ·   Org.nr 930 307 807   ·   Sollien 98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HOLGERS1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51ac422554c4a" /><Relationship Type="http://schemas.openxmlformats.org/officeDocument/2006/relationships/footer" Target="/word/footer1.xml" Id="R65cbcf7913244c9e" /></Relationships>
</file>