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5603ae894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&amp; HANSEN AS</w:t>
      </w:r>
    </w:p>
    <w:sectPr>
      <w:headerReference xmlns:r="http://schemas.openxmlformats.org/officeDocument/2006/relationships" w:type="default" r:id="R2d83bffda3284999"/>
      <w:footerReference xmlns:r="http://schemas.openxmlformats.org/officeDocument/2006/relationships" w:type="default" r:id="R70178a272c7c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&amp; HANSEN AS   ·   Org.nr 930 312 347   ·   c/o Anders Mæle Hansen, Ekenæsvegen 12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&amp;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3bffda3284999" /><Relationship Type="http://schemas.openxmlformats.org/officeDocument/2006/relationships/footer" Target="/word/footer1.xml" Id="R70178a272c7c4e32" /></Relationships>
</file>