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7404daeec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EXCELSIOR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EXCELSIOR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75022ad6c43e2"/>
      <w:footerReference xmlns:r="http://schemas.openxmlformats.org/officeDocument/2006/relationships" w:type="default" r:id="R6d62daca2a5b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EXCELSIOR AS   ·   Org.nr 930 324 914   ·   c/o Elden Advokatfirma AS, St. Olavs gate 25   ·   0166 OSLO   ·   Tlf. 21 61 13 00   ·   ntglty@elden.no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75022ad6c43e2" /><Relationship Type="http://schemas.openxmlformats.org/officeDocument/2006/relationships/footer" Target="/word/footer1.xml" Id="R6d62daca2a5b4989" /></Relationships>
</file>