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6598fb3a3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AKETO RF AS</w:t>
      </w:r>
    </w:p>
    <w:sectPr>
      <w:headerReference xmlns:r="http://schemas.openxmlformats.org/officeDocument/2006/relationships" w:type="default" r:id="R9d5be07d742d4232"/>
      <w:footerReference xmlns:r="http://schemas.openxmlformats.org/officeDocument/2006/relationships" w:type="default" r:id="R06096446cf3c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AKETO RF AS   ·   Org.nr 930 326 895   ·   Rosenhoffgata 4B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AKETO RF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e07d742d4232" /><Relationship Type="http://schemas.openxmlformats.org/officeDocument/2006/relationships/footer" Target="/word/footer1.xml" Id="R06096446cf3c469e" /></Relationships>
</file>