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328e4ba3b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SE3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SE3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45116549e4d1d"/>
      <w:footerReference xmlns:r="http://schemas.openxmlformats.org/officeDocument/2006/relationships" w:type="default" r:id="Rec17915e215f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SE3 EIENDOM AS   ·   Org.nr 930 337 374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SE3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45116549e4d1d" /><Relationship Type="http://schemas.openxmlformats.org/officeDocument/2006/relationships/footer" Target="/word/footer1.xml" Id="Rec17915e215f4b11" /></Relationships>
</file>