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4d740568b44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ACCENTRA REGNSKAP AS</w:t>
      </w:r>
    </w:p>
    <w:sectPr>
      <w:headerReference xmlns:r="http://schemas.openxmlformats.org/officeDocument/2006/relationships" w:type="default" r:id="R6760eee349d246c1"/>
      <w:footerReference xmlns:r="http://schemas.openxmlformats.org/officeDocument/2006/relationships" w:type="default" r:id="R56a9fdaba23f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ACCENTRA REGNSKAP AS   ·   Org.nr 930 341 932   ·   Glynitveien 30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ACCENTRA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0eee349d246c1" /><Relationship Type="http://schemas.openxmlformats.org/officeDocument/2006/relationships/footer" Target="/word/footer1.xml" Id="R56a9fdaba23f4369" /></Relationships>
</file>