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fba649cda243a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Løten,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LØTEN FYR OG FLAMME AS</w:t>
      </w:r>
    </w:p>
    <w:sectPr>
      <w:headerReference xmlns:r="http://schemas.openxmlformats.org/officeDocument/2006/relationships" w:type="default" r:id="Rb6be69121a9841fb"/>
      <w:footerReference xmlns:r="http://schemas.openxmlformats.org/officeDocument/2006/relationships" w:type="default" r:id="R4bea8a3cc11d4a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LØTEN FYR OG FLAMME AS   ·   Org.nr 930 356 921   ·   Rokosjøvegen 575   ·   2340 LØTEN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LØTEN FYR OG FLAMME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be69121a9841fb" /><Relationship Type="http://schemas.openxmlformats.org/officeDocument/2006/relationships/footer" Target="/word/footer1.xml" Id="R4bea8a3cc11d4a9d" /></Relationships>
</file>