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92ff746cb40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INTERMEC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INTERMEC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f80f7ae494524"/>
      <w:footerReference xmlns:r="http://schemas.openxmlformats.org/officeDocument/2006/relationships" w:type="default" r:id="R8a62d6e9f44b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INTERMEC INVEST AS   ·   Org.nr 930 357 723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INTERMEC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f80f7ae494524" /><Relationship Type="http://schemas.openxmlformats.org/officeDocument/2006/relationships/footer" Target="/word/footer1.xml" Id="R8a62d6e9f44b430e" /></Relationships>
</file>