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afda6c728e40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P. EIENDOM OG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P. EIENDOM OG INVEST AS</w:t>
      </w:r>
    </w:p>
    <w:sectPr>
      <w:headerReference xmlns:r="http://schemas.openxmlformats.org/officeDocument/2006/relationships" w:type="default" r:id="R81aec87b01b14c00"/>
      <w:footerReference xmlns:r="http://schemas.openxmlformats.org/officeDocument/2006/relationships" w:type="default" r:id="R07c15333083946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P. EIENDOM OG INVEST AS   ·   Org.nr 930 362 913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P. EIENDOM OG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aec87b01b14c00" /><Relationship Type="http://schemas.openxmlformats.org/officeDocument/2006/relationships/footer" Target="/word/footer1.xml" Id="R07c1533308394613" /></Relationships>
</file>