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5303a84d7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8d625cfbe4b6a"/>
      <w:footerReference xmlns:r="http://schemas.openxmlformats.org/officeDocument/2006/relationships" w:type="default" r:id="Rcf24dd19fda7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NETTKONSULT AS   ·   Org.nr 930 367 133   ·   Hattemakerlia 14A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8d625cfbe4b6a" /><Relationship Type="http://schemas.openxmlformats.org/officeDocument/2006/relationships/footer" Target="/word/footer1.xml" Id="Rcf24dd19fda74d53" /></Relationships>
</file>