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d98dc2666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PREKAJ INVEST AS, org.nr 930 382 094,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PREKAJ INVEST AS</w:t>
      </w:r>
    </w:p>
    <w:sectPr>
      <w:headerReference xmlns:r="http://schemas.openxmlformats.org/officeDocument/2006/relationships" w:type="default" r:id="R8ca9a8555e1a40bd"/>
      <w:footerReference xmlns:r="http://schemas.openxmlformats.org/officeDocument/2006/relationships" w:type="default" r:id="R919b22825c08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PREKAJ INVEST AS   ·   Org.nr 930 382 094   ·   Venåsvegen 39B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PREKAJ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9a8555e1a40bd" /><Relationship Type="http://schemas.openxmlformats.org/officeDocument/2006/relationships/footer" Target="/word/footer1.xml" Id="R919b22825c084249" /></Relationships>
</file>