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cd01e070b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PREKAJ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PREKAJ INVEST AS</w:t>
      </w:r>
    </w:p>
    <w:sectPr>
      <w:headerReference xmlns:r="http://schemas.openxmlformats.org/officeDocument/2006/relationships" w:type="default" r:id="R89680c3356404d08"/>
      <w:footerReference xmlns:r="http://schemas.openxmlformats.org/officeDocument/2006/relationships" w:type="default" r:id="Rb4b3b3f84086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PREKAJ INVEST AS   ·   Org.nr 930 382 094   ·   Venåsvegen 39B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PREKAJ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80c3356404d08" /><Relationship Type="http://schemas.openxmlformats.org/officeDocument/2006/relationships/footer" Target="/word/footer1.xml" Id="Rb4b3b3f840864d11" /></Relationships>
</file>