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3f8ea3b80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CIRCULAR SURPLUS AS, org.nr 930 460 109,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Seim,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CIRCULAR SURPLUS AS</w:t>
      </w:r>
    </w:p>
    <w:sectPr>
      <w:headerReference xmlns:r="http://schemas.openxmlformats.org/officeDocument/2006/relationships" w:type="default" r:id="R6a6455131a784c44"/>
      <w:footerReference xmlns:r="http://schemas.openxmlformats.org/officeDocument/2006/relationships" w:type="default" r:id="Rab57bd5ca85b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CIRCULAR SURPLUS AS   ·   Org.nr 930 460 109   ·   Krokjen 122   ·   5912 SEIM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CIRCULAR SURPLUS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455131a784c44" /><Relationship Type="http://schemas.openxmlformats.org/officeDocument/2006/relationships/footer" Target="/word/footer1.xml" Id="Rab57bd5ca85b4da9" /></Relationships>
</file>