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93eb7743f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VANLIFE AS</w:t>
      </w:r>
    </w:p>
    <w:sectPr>
      <w:headerReference xmlns:r="http://schemas.openxmlformats.org/officeDocument/2006/relationships" w:type="default" r:id="Rd10b736a943340e5"/>
      <w:footerReference xmlns:r="http://schemas.openxmlformats.org/officeDocument/2006/relationships" w:type="default" r:id="Rb385207239cf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VANLIFE AS   ·   Org.nr 930 460 184   ·   Normann Skoglunds vei 4   ·   8536 EVENES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VANLIFE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b736a943340e5" /><Relationship Type="http://schemas.openxmlformats.org/officeDocument/2006/relationships/footer" Target="/word/footer1.xml" Id="Rb385207239cf403a" /></Relationships>
</file>