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af9ace006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BLIX TREFIBERISOLERING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TREFIBERISOLERING AS</w:t>
      </w:r>
    </w:p>
    <w:sectPr>
      <w:headerReference xmlns:r="http://schemas.openxmlformats.org/officeDocument/2006/relationships" w:type="default" r:id="Ra1e65255c5044958"/>
      <w:footerReference xmlns:r="http://schemas.openxmlformats.org/officeDocument/2006/relationships" w:type="default" r:id="R93373ef8aeb7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65255c5044958" /><Relationship Type="http://schemas.openxmlformats.org/officeDocument/2006/relationships/footer" Target="/word/footer1.xml" Id="R93373ef8aeb74e6c" /></Relationships>
</file>