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f693d107f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TREFIBERISOLERING AS</w:t>
      </w:r>
    </w:p>
    <w:sectPr>
      <w:headerReference xmlns:r="http://schemas.openxmlformats.org/officeDocument/2006/relationships" w:type="default" r:id="R4822d39c8b7540dd"/>
      <w:footerReference xmlns:r="http://schemas.openxmlformats.org/officeDocument/2006/relationships" w:type="default" r:id="R356255d8f824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2d39c8b7540dd" /><Relationship Type="http://schemas.openxmlformats.org/officeDocument/2006/relationships/footer" Target="/word/footer1.xml" Id="R356255d8f82447ff" /></Relationships>
</file>