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bbc702e4149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CAWA HOLDING AS</w:t>
      </w:r>
    </w:p>
    <w:sectPr>
      <w:headerReference xmlns:r="http://schemas.openxmlformats.org/officeDocument/2006/relationships" w:type="default" r:id="R4d87f9a0621344a6"/>
      <w:footerReference xmlns:r="http://schemas.openxmlformats.org/officeDocument/2006/relationships" w:type="default" r:id="Rb19925d2a0e9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CAWA HOLDING AS   ·   Org.nr 930 461 709   ·   Prinsessealléen 17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7f9a0621344a6" /><Relationship Type="http://schemas.openxmlformats.org/officeDocument/2006/relationships/footer" Target="/word/footer1.xml" Id="Rb19925d2a0e94b23" /></Relationships>
</file>