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306ab62d7844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NICOLINE S AS</w:t>
      </w:r>
    </w:p>
    <w:sectPr>
      <w:headerReference xmlns:r="http://schemas.openxmlformats.org/officeDocument/2006/relationships" w:type="default" r:id="R5c94a66f24da4675"/>
      <w:footerReference xmlns:r="http://schemas.openxmlformats.org/officeDocument/2006/relationships" w:type="default" r:id="R9a6ea1eb9e28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NICOLINE S AS   ·   Org.nr 930 462 659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NICOLINE 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4a66f24da4675" /><Relationship Type="http://schemas.openxmlformats.org/officeDocument/2006/relationships/footer" Target="/word/footer1.xml" Id="R9a6ea1eb9e28437d" /></Relationships>
</file>