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7ac97b562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BUER ENTREPRENØR AS</w:t>
      </w:r>
    </w:p>
    <w:sectPr>
      <w:headerReference xmlns:r="http://schemas.openxmlformats.org/officeDocument/2006/relationships" w:type="default" r:id="Rd54f1b6e152f4bf7"/>
      <w:footerReference xmlns:r="http://schemas.openxmlformats.org/officeDocument/2006/relationships" w:type="default" r:id="R8f4abc60fafc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BUER ENTREPRENØR AS   ·   Org.nr 930 468 037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f1b6e152f4bf7" /><Relationship Type="http://schemas.openxmlformats.org/officeDocument/2006/relationships/footer" Target="/word/footer1.xml" Id="R8f4abc60fafc4afc" /></Relationships>
</file>