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4c9ae3225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ATAM ENTREPRENØR AS.</w:t>
      </w:r>
    </w:p>
    <w:sectPr>
      <w:headerReference xmlns:r="http://schemas.openxmlformats.org/officeDocument/2006/relationships" w:type="default" r:id="Rb07f953084b14ace"/>
      <w:footerReference xmlns:r="http://schemas.openxmlformats.org/officeDocument/2006/relationships" w:type="default" r:id="R50e0b87e6869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f953084b14ace" /><Relationship Type="http://schemas.openxmlformats.org/officeDocument/2006/relationships/footer" Target="/word/footer1.xml" Id="R50e0b87e6869417e" /></Relationships>
</file>