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f764ab90f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ENTREPRENØR AS</w:t>
      </w:r>
    </w:p>
    <w:sectPr>
      <w:headerReference xmlns:r="http://schemas.openxmlformats.org/officeDocument/2006/relationships" w:type="default" r:id="Ra7776c1323b74f65"/>
      <w:footerReference xmlns:r="http://schemas.openxmlformats.org/officeDocument/2006/relationships" w:type="default" r:id="R05c726c82e8b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76c1323b74f65" /><Relationship Type="http://schemas.openxmlformats.org/officeDocument/2006/relationships/footer" Target="/word/footer1.xml" Id="R05c726c82e8b4dd5" /></Relationships>
</file>