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33ebd6d94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 HOLDING AS</w:t>
      </w:r>
    </w:p>
    <w:sectPr>
      <w:headerReference xmlns:r="http://schemas.openxmlformats.org/officeDocument/2006/relationships" w:type="default" r:id="R788baed7022642f5"/>
      <w:footerReference xmlns:r="http://schemas.openxmlformats.org/officeDocument/2006/relationships" w:type="default" r:id="R697d67ae05d6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 HOLDING AS   ·   Org.nr 930 473 189   ·  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baed7022642f5" /><Relationship Type="http://schemas.openxmlformats.org/officeDocument/2006/relationships/footer" Target="/word/footer1.xml" Id="R697d67ae05d64b2e" /></Relationships>
</file>