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d9ce66683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AKSJER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AKSJER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bf420c9e4489b"/>
      <w:footerReference xmlns:r="http://schemas.openxmlformats.org/officeDocument/2006/relationships" w:type="default" r:id="Rab92190f758a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AKSJER AS   ·   Org.nr 930 473 472   ·   c/o Ness, Risan &amp; Partners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AKSJER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bf420c9e4489b" /><Relationship Type="http://schemas.openxmlformats.org/officeDocument/2006/relationships/footer" Target="/word/footer1.xml" Id="Rab92190f758a4494" /></Relationships>
</file>