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7aea7cc52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SALONG ELI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SALONG ELI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ecf9f0d34416e"/>
      <w:footerReference xmlns:r="http://schemas.openxmlformats.org/officeDocument/2006/relationships" w:type="default" r:id="R6ef552f16522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ELI AS   ·   Org.nr 930 477 451   ·   Bjørkeveien 37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ecf9f0d34416e" /><Relationship Type="http://schemas.openxmlformats.org/officeDocument/2006/relationships/footer" Target="/word/footer1.xml" Id="R6ef552f1652242da" /></Relationships>
</file>