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573d636d046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HK SMART ACCOUNTING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SMART ACCOUNTING DA</w:t>
      </w:r>
    </w:p>
    <w:sectPr>
      <w:headerReference xmlns:r="http://schemas.openxmlformats.org/officeDocument/2006/relationships" w:type="default" r:id="Rc1058da52ef04485"/>
      <w:footerReference xmlns:r="http://schemas.openxmlformats.org/officeDocument/2006/relationships" w:type="default" r:id="R7148b2c5463b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58da52ef04485" /><Relationship Type="http://schemas.openxmlformats.org/officeDocument/2006/relationships/footer" Target="/word/footer1.xml" Id="R7148b2c5463b42b5" /></Relationships>
</file>