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c87ecfd8c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og Bedriftsutvikling AS</w:t>
      </w:r>
    </w:p>
    <w:sectPr>
      <w:headerReference xmlns:r="http://schemas.openxmlformats.org/officeDocument/2006/relationships" w:type="default" r:id="Rbf5a8b85f81a4e02"/>
      <w:footerReference xmlns:r="http://schemas.openxmlformats.org/officeDocument/2006/relationships" w:type="default" r:id="Rffe24f24314f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a8b85f81a4e02" /><Relationship Type="http://schemas.openxmlformats.org/officeDocument/2006/relationships/footer" Target="/word/footer1.xml" Id="Rffe24f24314f4bbf" /></Relationships>
</file>