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b22b4edc8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dd29e65c54e66"/>
      <w:footerReference xmlns:r="http://schemas.openxmlformats.org/officeDocument/2006/relationships" w:type="default" r:id="R27e90ab16f32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NP-HOLDING AS   ·   Org.nr 930 528 005   ·   Vannverksveien 49   ·   1727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dd29e65c54e66" /><Relationship Type="http://schemas.openxmlformats.org/officeDocument/2006/relationships/footer" Target="/word/footer1.xml" Id="R27e90ab16f3245c3" /></Relationships>
</file>