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39c6b7cca4e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HHIO AS</w:t>
      </w:r>
    </w:p>
    <w:sectPr>
      <w:headerReference xmlns:r="http://schemas.openxmlformats.org/officeDocument/2006/relationships" w:type="default" r:id="R0cdb5e49240c4d51"/>
      <w:footerReference xmlns:r="http://schemas.openxmlformats.org/officeDocument/2006/relationships" w:type="default" r:id="Rfef8680e860e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b5e49240c4d51" /><Relationship Type="http://schemas.openxmlformats.org/officeDocument/2006/relationships/footer" Target="/word/footer1.xml" Id="Rfef8680e860e4eaa" /></Relationships>
</file>