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07abee86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TEMROC AS.</w:t>
      </w:r>
    </w:p>
    <w:sectPr>
      <w:headerReference xmlns:r="http://schemas.openxmlformats.org/officeDocument/2006/relationships" w:type="default" r:id="Rfc9adec88f2f424b"/>
      <w:footerReference xmlns:r="http://schemas.openxmlformats.org/officeDocument/2006/relationships" w:type="default" r:id="R538dcb26401b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dec88f2f424b" /><Relationship Type="http://schemas.openxmlformats.org/officeDocument/2006/relationships/footer" Target="/word/footer1.xml" Id="R538dcb26401b4c27" /></Relationships>
</file>