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bfe0b9cc9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LILLESTRØM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Kjeller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Kjeller,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LILLESTRØM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25809772e34aff"/>
      <w:footerReference xmlns:r="http://schemas.openxmlformats.org/officeDocument/2006/relationships" w:type="default" r:id="Rbe63d69e6c254b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LILLESTRØM INVEST AS   ·   Org.nr 930 581 747   ·   Tuterudbakken 2   ·   2007 KJELLER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LILLESTRØM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25809772e34aff" /><Relationship Type="http://schemas.openxmlformats.org/officeDocument/2006/relationships/footer" Target="/word/footer1.xml" Id="Rbe63d69e6c254b4c" /></Relationships>
</file>