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e0ecf986a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MADSEN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MADSEN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329e880444eca"/>
      <w:footerReference xmlns:r="http://schemas.openxmlformats.org/officeDocument/2006/relationships" w:type="default" r:id="Ra5c508a4700b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MADSEN AS   ·   Org.nr 930 594 741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MADSEN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329e880444eca" /><Relationship Type="http://schemas.openxmlformats.org/officeDocument/2006/relationships/footer" Target="/word/footer1.xml" Id="Ra5c508a4700b4c93" /></Relationships>
</file>