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4008ccb1334a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OCEAN SOLUTION AS, org.nr 930 598 607,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OCEAN SOLUTION AS</w:t>
      </w:r>
    </w:p>
    <w:sectPr>
      <w:headerReference xmlns:r="http://schemas.openxmlformats.org/officeDocument/2006/relationships" w:type="default" r:id="Rf6e215f92aa6402b"/>
      <w:footerReference xmlns:r="http://schemas.openxmlformats.org/officeDocument/2006/relationships" w:type="default" r:id="R66434efd36d147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OCEAN SOLUTION AS   ·   Org.nr 930 598 607   ·   Keiser Wilhelms gate 34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OCEAN SOLUTION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e215f92aa6402b" /><Relationship Type="http://schemas.openxmlformats.org/officeDocument/2006/relationships/footer" Target="/word/footer1.xml" Id="R66434efd36d1478a" /></Relationships>
</file>