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df72c9ad0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LNS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LNS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887dac3e24f53"/>
      <w:footerReference xmlns:r="http://schemas.openxmlformats.org/officeDocument/2006/relationships" w:type="default" r:id="R48b6daae3b2c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LNS INVESTMENT AS   ·   Org.nr 930 608 556   ·   c/o Leonhard Nilsen &amp; Sønner AS, Strandland   ·   8484 RISØYHAMN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LNS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887dac3e24f53" /><Relationship Type="http://schemas.openxmlformats.org/officeDocument/2006/relationships/footer" Target="/word/footer1.xml" Id="R48b6daae3b2c4c8f" /></Relationships>
</file>