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081c3627141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DUHOK-FRISØR AS</w:t>
      </w:r>
    </w:p>
    <w:sectPr>
      <w:headerReference xmlns:r="http://schemas.openxmlformats.org/officeDocument/2006/relationships" w:type="default" r:id="Ra414e305602b438b"/>
      <w:footerReference xmlns:r="http://schemas.openxmlformats.org/officeDocument/2006/relationships" w:type="default" r:id="Rd670ff88c0b6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DUHOK-FRISØR AS   ·   Org.nr 930 648 957   ·   Farmanns gate 2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DUHOK-FRISØR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4e305602b438b" /><Relationship Type="http://schemas.openxmlformats.org/officeDocument/2006/relationships/footer" Target="/word/footer1.xml" Id="Rd670ff88c0b64f5c" /></Relationships>
</file>