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b25c3e9e945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MATHÈS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MATHÈS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5dfada4a5d463d"/>
      <w:footerReference xmlns:r="http://schemas.openxmlformats.org/officeDocument/2006/relationships" w:type="default" r:id="Rec789fe31a48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MATHÈS AS   ·   Org.nr 930 669 598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MATHÈS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dfada4a5d463d" /><Relationship Type="http://schemas.openxmlformats.org/officeDocument/2006/relationships/footer" Target="/word/footer1.xml" Id="Rec789fe31a48435d" /></Relationships>
</file>