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316c8e890d43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LEFTSHIFT AS</w:t>
      </w:r>
    </w:p>
    <w:sectPr>
      <w:headerReference xmlns:r="http://schemas.openxmlformats.org/officeDocument/2006/relationships" w:type="default" r:id="R1730aa6d42b840f8"/>
      <w:footerReference xmlns:r="http://schemas.openxmlformats.org/officeDocument/2006/relationships" w:type="default" r:id="R17e9c61ba505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LEFTSHIFT AS   ·   Org.nr 930 676 721   ·   c/o Bjarne Holen, Øvre Bakklandet 9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LEFTSHIFT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0aa6d42b840f8" /><Relationship Type="http://schemas.openxmlformats.org/officeDocument/2006/relationships/footer" Target="/word/footer1.xml" Id="R17e9c61ba50540dd" /></Relationships>
</file>