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96b783ed84f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ELVESANG AS</w:t>
      </w:r>
    </w:p>
    <w:sectPr>
      <w:headerReference xmlns:r="http://schemas.openxmlformats.org/officeDocument/2006/relationships" w:type="default" r:id="Rf97814f452e04edf"/>
      <w:footerReference xmlns:r="http://schemas.openxmlformats.org/officeDocument/2006/relationships" w:type="default" r:id="R51631f22b8f2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ELVESANG AS   ·   Org.nr 930 685 313   ·   Ringvegen 13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ELVESANG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814f452e04edf" /><Relationship Type="http://schemas.openxmlformats.org/officeDocument/2006/relationships/footer" Target="/word/footer1.xml" Id="R51631f22b8f24c9b" /></Relationships>
</file>