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9b898e2e9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NESTTUNTORGET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NESTTUNTORGET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ac8d79c5a4da3"/>
      <w:footerReference xmlns:r="http://schemas.openxmlformats.org/officeDocument/2006/relationships" w:type="default" r:id="R9745abf1ce1d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NESTTUNTORGET LEGESENTER AS   ·   Org.nr 930 689 181   ·   Nesttunvegen 98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NESTTUNTORGET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ac8d79c5a4da3" /><Relationship Type="http://schemas.openxmlformats.org/officeDocument/2006/relationships/footer" Target="/word/footer1.xml" Id="R9745abf1ce1d471a" /></Relationships>
</file>