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cacee8a78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BAKER RAHIM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d496a35c8b1a4f08"/>
      <w:footerReference xmlns:r="http://schemas.openxmlformats.org/officeDocument/2006/relationships" w:type="default" r:id="Ra51aba61463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6a35c8b1a4f08" /><Relationship Type="http://schemas.openxmlformats.org/officeDocument/2006/relationships/footer" Target="/word/footer1.xml" Id="Ra51aba61463f4d98" /></Relationships>
</file>