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c417d17c1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 DANIEL ARTHUR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 DANIEL ARTHUR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f8da51ef141b2"/>
      <w:footerReference xmlns:r="http://schemas.openxmlformats.org/officeDocument/2006/relationships" w:type="default" r:id="Rd2a3bedcd913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DANIEL ARTHUR AS   ·   Org.nr 930 708 178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DANIEL ARTHUR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f8da51ef141b2" /><Relationship Type="http://schemas.openxmlformats.org/officeDocument/2006/relationships/footer" Target="/word/footer1.xml" Id="Rd2a3bedcd91348fc" /></Relationships>
</file>