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98d04a189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EQUINOR AKSJER NORDEN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EQUINOR AKSJER NORDEN</w:t>
      </w:r>
    </w:p>
    <w:sectPr>
      <w:headerReference xmlns:r="http://schemas.openxmlformats.org/officeDocument/2006/relationships" w:type="default" r:id="R26af7d7f7e2541fb"/>
      <w:footerReference xmlns:r="http://schemas.openxmlformats.org/officeDocument/2006/relationships" w:type="default" r:id="Rcdd73772a24a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f7d7f7e2541fb" /><Relationship Type="http://schemas.openxmlformats.org/officeDocument/2006/relationships/footer" Target="/word/footer1.xml" Id="Rcdd73772a24a4d99" /></Relationships>
</file>