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539ff921f7458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Lesjaskog,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LEAN LEDELSE AS</w:t>
      </w:r>
    </w:p>
    <w:sectPr>
      <w:headerReference xmlns:r="http://schemas.openxmlformats.org/officeDocument/2006/relationships" w:type="default" r:id="R78687226c6f64f94"/>
      <w:footerReference xmlns:r="http://schemas.openxmlformats.org/officeDocument/2006/relationships" w:type="default" r:id="Re3973bebb3b240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LEAN LEDELSE AS   ·   Org.nr 930 754 994   ·   Rånåvegen 295   ·   2668 LESJASKOG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LEAN LEDELSE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687226c6f64f94" /><Relationship Type="http://schemas.openxmlformats.org/officeDocument/2006/relationships/footer" Target="/word/footer1.xml" Id="Re3973bebb3b2407d" /></Relationships>
</file>