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97adc6c5348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ANNE SKÅR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SKÅR</w:t>
      </w:r>
    </w:p>
    <w:sectPr>
      <w:headerReference xmlns:r="http://schemas.openxmlformats.org/officeDocument/2006/relationships" w:type="default" r:id="R5420e7587ece4c4e"/>
      <w:footerReference xmlns:r="http://schemas.openxmlformats.org/officeDocument/2006/relationships" w:type="default" r:id="R5fb68ebb413e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SKÅR   ·   Org.nr 930 829 021   ·   Skår 20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SKÅR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0e7587ece4c4e" /><Relationship Type="http://schemas.openxmlformats.org/officeDocument/2006/relationships/footer" Target="/word/footer1.xml" Id="R5fb68ebb413e4847" /></Relationships>
</file>