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3cedbea0bf4a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KANONBRA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KANONBRA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18c4ee0398474d"/>
      <w:footerReference xmlns:r="http://schemas.openxmlformats.org/officeDocument/2006/relationships" w:type="default" r:id="R0a18df90c33f4d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KANONBRA EIENDOM AS   ·   Org.nr 930 846 848   ·   Bråstadstubben 18   ·   4848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KANONBRA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18c4ee0398474d" /><Relationship Type="http://schemas.openxmlformats.org/officeDocument/2006/relationships/footer" Target="/word/footer1.xml" Id="R0a18df90c33f4da2" /></Relationships>
</file>