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568e97415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KRANBILSERVICE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KRANBILSERVICE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863db7e1145a0"/>
      <w:footerReference xmlns:r="http://schemas.openxmlformats.org/officeDocument/2006/relationships" w:type="default" r:id="Rdc0e59b3ab75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KRANBILSERVICE AS   ·   Org.nr 930 853 119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KRANBILSERVICE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863db7e1145a0" /><Relationship Type="http://schemas.openxmlformats.org/officeDocument/2006/relationships/footer" Target="/word/footer1.xml" Id="Rdc0e59b3ab754401" /></Relationships>
</file>