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fe8376e284f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PXS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PXS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554d41e7b4a4b"/>
      <w:footerReference xmlns:r="http://schemas.openxmlformats.org/officeDocument/2006/relationships" w:type="default" r:id="R2fc56155b6b94c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PXS AS   ·   Org.nr 930 858 951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PXS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554d41e7b4a4b" /><Relationship Type="http://schemas.openxmlformats.org/officeDocument/2006/relationships/footer" Target="/word/footer1.xml" Id="R2fc56155b6b94cd9" /></Relationships>
</file>