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ebd0ac3adf49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LÆRINGSVERKSTEDET HAUGERÅSEN BARNEHAGE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LÆRINGSVERKSTEDET HAUGERÅSEN BARNEHAGE AS</w:t>
      </w:r>
    </w:p>
    <w:sectPr>
      <w:headerReference xmlns:r="http://schemas.openxmlformats.org/officeDocument/2006/relationships" w:type="default" r:id="R30b898c3ca624e93"/>
      <w:footerReference xmlns:r="http://schemas.openxmlformats.org/officeDocument/2006/relationships" w:type="default" r:id="R80f7a4bd3b4743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LÆRINGSVERKSTEDET HAUGERÅSEN BARNEHAGE AS   ·   Org.nr 930 861 421   ·   Aktivitetsvegen 2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LÆRINGSVERKSTEDET HAUGERÅSEN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b898c3ca624e93" /><Relationship Type="http://schemas.openxmlformats.org/officeDocument/2006/relationships/footer" Target="/word/footer1.xml" Id="R80f7a4bd3b47435a" /></Relationships>
</file>