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2e10075a9c4c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VASSÅSEN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Lundamo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Lundamo,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VASSÅSEN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f94d2ae57149e4"/>
      <w:footerReference xmlns:r="http://schemas.openxmlformats.org/officeDocument/2006/relationships" w:type="default" r:id="Rb5558eda63c247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VASSÅSEN EIENDOM AS   ·   Org.nr 930 861 472   ·   Lyngenvegen 238   ·   7232 LUNDAMO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VASSÅSEN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f94d2ae57149e4" /><Relationship Type="http://schemas.openxmlformats.org/officeDocument/2006/relationships/footer" Target="/word/footer1.xml" Id="Rb5558eda63c24791" /></Relationships>
</file>