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c01ca7ee1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8760cbeec4e98"/>
      <w:footerReference xmlns:r="http://schemas.openxmlformats.org/officeDocument/2006/relationships" w:type="default" r:id="Rac451f59683e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ADMINCONSULT AS   ·   Org.nr 930 866 822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8760cbeec4e98" /><Relationship Type="http://schemas.openxmlformats.org/officeDocument/2006/relationships/footer" Target="/word/footer1.xml" Id="Rac451f59683e4205" /></Relationships>
</file>