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f22833c51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&amp; MAGNUSSEN AS</w:t>
      </w:r>
    </w:p>
    <w:sectPr>
      <w:headerReference xmlns:r="http://schemas.openxmlformats.org/officeDocument/2006/relationships" w:type="default" r:id="R9a0f64ce76154d9e"/>
      <w:footerReference xmlns:r="http://schemas.openxmlformats.org/officeDocument/2006/relationships" w:type="default" r:id="R4fee9fc0678d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&amp; MAGNUSSEN AS   ·   Org.nr 930 868 507   ·   Mellomila 40   ·   7018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&amp; 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f64ce76154d9e" /><Relationship Type="http://schemas.openxmlformats.org/officeDocument/2006/relationships/footer" Target="/word/footer1.xml" Id="R4fee9fc0678d4e01" /></Relationships>
</file>